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Eyes on the Hand</w:t>
      </w:r>
    </w:p>
    <w:p>
      <w:pPr>
        <w:spacing w:after="320"/>
      </w:pPr>
      <w:r>
        <w:rPr>
          <w:color w:val="8A6D2F"/>
          <w:sz w:val="18"/>
          <w:szCs w:val="18"/>
        </w:rPr>
        <w:t xml:space="preserve">PSALM 123 (WEB) · SMALL-GROUP LESSON · DIGDEEPER.AI</w:t>
      </w:r>
    </w:p>
    <w:p>
      <w:pPr>
        <w:pStyle w:val="Heading2"/>
        <w:spacing w:after="140" w:before="320"/>
      </w:pPr>
      <w:r>
        <w:t xml:space="preserve">The Big Idea</w:t>
      </w:r>
    </w:p>
    <w:p>
      <w:pPr>
        <w:spacing w:after="180"/>
        <w:ind w:left="360"/>
      </w:pPr>
      <w:r>
        <w:rPr>
          <w:i/>
          <w:iCs/>
        </w:rPr>
        <w:t xml:space="preserve">When people mock you for needing God, you don't argue back and you don't fake being fine, you just keep your eyes on Him like a servant watching the master's hand, and you wait right there until mercy comes.</w:t>
      </w:r>
    </w:p>
    <w:p>
      <w:pPr>
        <w:pStyle w:val="Heading2"/>
        <w:spacing w:after="140" w:before="320"/>
      </w:pPr>
      <w:r>
        <w:t xml:space="preserve">Opening Lines</w:t>
      </w:r>
    </w:p>
    <w:p>
      <w:pPr>
        <w:spacing w:after="180"/>
      </w:pPr>
      <w:r>
        <w:t xml:space="preserve">Ever been in a room where needing help was the embarrassing thing? Where everyone acted like they had it handled, and you were the one still waiting on an answer? That's the exact spot this little prayer is written from.</w:t>
      </w:r>
    </w:p>
    <w:p>
      <w:pPr>
        <w:pStyle w:val="Heading2"/>
        <w:spacing w:after="140" w:before="320"/>
      </w:pPr>
      <w:r>
        <w:t xml:space="preserve">Before You Teach</w:t>
      </w:r>
    </w:p>
    <w:p>
      <w:pPr>
        <w:pStyle w:val="ListParagraph"/>
        <w:numPr>
          <w:ilvl w:val="0"/>
          <w:numId w:val="1"/>
        </w:numPr>
        <w:spacing w:after="90"/>
      </w:pPr>
      <w:r>
        <w:t xml:space="preserve">Goal: Get the room to fix their eyes upward instead of on the scoffers, so they leave watching God's hand the way a servant watches for the next signal. Success is a person who stops rehearsing comebacks and starts waiting on mercy.</w:t>
      </w:r>
    </w:p>
    <w:p>
      <w:pPr>
        <w:pStyle w:val="ListParagraph"/>
        <w:numPr>
          <w:ilvl w:val="0"/>
          <w:numId w:val="1"/>
        </w:numPr>
        <w:spacing w:after="90"/>
      </w:pPr>
      <w:r>
        <w:t xml:space="preserve">If you're short on time, cut: Cut the extended Hagar and Canaanite-woman cross-references if time runs short. The servant-watching-the-hand image and the repeated cry for mercy are non-negotiable.</w:t>
      </w:r>
    </w:p>
    <w:p>
      <w:pPr>
        <w:pStyle w:val="ListParagraph"/>
        <w:numPr>
          <w:ilvl w:val="0"/>
          <w:numId w:val="1"/>
        </w:numPr>
        <w:spacing w:after="90"/>
      </w:pPr>
      <w:r>
        <w:t xml:space="preserve">Where the moment lives: In the moment a person admits out loud that being dependent on God has felt like weakness, and then chooses to call it faith instead. That flip is the whole lesson.</w:t>
      </w:r>
    </w:p>
    <w:p>
      <w:pPr>
        <w:pStyle w:val="ListParagraph"/>
        <w:numPr>
          <w:ilvl w:val="0"/>
          <w:numId w:val="1"/>
        </w:numPr>
        <w:spacing w:after="90"/>
      </w:pPr>
      <w:r>
        <w:t xml:space="preserve">Your prep: Sit with the sting of verse 4 before you teach it: whose contempt has filled you to the brim lately? You can't lead people to lift their eyes if you're still staring at the scoffer.</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the servant reading the hand (5 min). Read Psalm 123 aloud (3). Teach the word chanan with the open-hand image (8). Questions 1, 2, and 4, the two-sided ones, drive the room here (18). Land on commitments, one from as many as time allows (8). Close in prayer over their named things (3). Transformation lives in question 4 where they argue strength vs. weakness. If short, cut question 2.</w:t>
      </w:r>
    </w:p>
    <w:p>
      <w:pPr>
        <w:spacing w:after="180"/>
      </w:pPr>
      <w:r>
        <w:t xml:space="preserve">SMALL GROUP · ~8 PEOPLE · 60 MINUTES</w:t>
      </w:r>
    </w:p>
    <w:p>
      <w:pPr>
        <w:spacing w:after="180"/>
      </w:pPr>
      <w:r>
        <w:t xml:space="preserve">Small-group opening, the eye-roll question (6 min). Read the psalm, then share a waiting-on-God story from yourStory prompts (8). Teach chanan and do the open-hand exercise together (10). Work questions 1 through 5, letting question 4 breathe (25). Go around for out-loud commitments in their own words (8). Spontaneous prayer over what they named (3). Transformation lives in question 5 as confession becomes a checkable rep. If short, cut question 3.</w:t>
      </w:r>
    </w:p>
    <w:p>
      <w:pPr>
        <w:spacing w:after="180"/>
      </w:pPr>
      <w:r>
        <w:t xml:space="preserve">COFFEE · 2-3 FRIENDS · 30 MINUTES</w:t>
      </w:r>
    </w:p>
    <w:p>
      <w:pPr>
        <w:spacing w:after="180"/>
      </w:pPr>
      <w:r>
        <w:t xml:space="preserve">Coffee opening, the 'made you feel dumb for praying' question (5 min). Read Psalm 123 off the phone (2). Skip the word study; just say the servant-watching-the-hand picture in a sentence (4). Straight to questions 4 and 5 (12). Each person names one concrete commitment (4). Pray briefly over both, out loud (3). Transformation lives in trading the comeback for 'my eyes look to Yahweh.' Nothing to cut, just protect the commitment moment.</w:t>
      </w:r>
    </w:p>
    <w:p>
      <w:pPr>
        <w:pStyle w:val="Heading2"/>
        <w:spacing w:after="140" w:before="320"/>
      </w:pPr>
      <w:r>
        <w:t xml:space="preserve">Commitments, Not Summary</w:t>
      </w:r>
    </w:p>
    <w:p>
      <w:pPr>
        <w:spacing w:after="180"/>
      </w:pPr>
      <w:r>
        <w:t xml:space="preserve">Here's a habit for every lesson you'll ever teach, and this week we drill it deliberately: end on commitments, not a summary. Don't close by recapping what the passage said. Close by asking each person to name one concrete thing they will actually DO before you meet again. Remember week 1 you went first and real, week 2 you let silence do the work, week 3 you went deep on one thing. This week, refuse to let the room walk out on a nice recap. A summary lets everyone nod and forget. A commitment names a specific action a specific person owns. For Psalm 123 that means: not 'we should trust God more' but 'when my coworker mocks my faith Thursday, I will answer inwardly, my eyes look to Yahweh, and say nothing back.' Level 1 is simply this: before anyone leaves, get one out-loud commitment from as many people as you can, in their own words, concrete enough that you could check on it later.</w:t>
      </w:r>
    </w:p>
    <w:p>
      <w:pPr>
        <w:pStyle w:val="Heading2"/>
        <w:spacing w:after="140" w:before="320"/>
      </w:pPr>
      <w:r>
        <w:t xml:space="preserve">Why This Passage Matters</w:t>
      </w:r>
    </w:p>
    <w:p>
      <w:pPr>
        <w:spacing w:after="180"/>
      </w:pPr>
      <w:r>
        <w:t xml:space="preserve">This is a psalm for the worn-down. Not the dramatically persecuted, just the quietly mocked, the ones whose faith gets an eye-roll from people who have it easy. Verse 4 is brutal in its honesty: the soul is filled right to the brim with scoffing, no room left for anything else. Your room knows that feeling. Somebody in there got dismissed this week for praying about a problem instead of just fixing it, or got treated like a child for still believing when the smart money says grow up. What this psalm does with that pain is stunning. It doesn't fight back. It doesn't pretend the contempt isn't real. It lifts its eyes higher, to the God enthroned above all the scoffers, and it takes the very thing the proud sneer at, dependence, and calls it the whole point. The servant watching the master's hand isn't weak. He knows exactly where his help comes from and refuses to look anywhere else. You get to hand your people permission to stop performing self-sufficiency and start watching the hand of God. That's a rare and freeing gift to carry into a room.</w:t>
      </w:r>
    </w:p>
    <w:p>
      <w:pPr>
        <w:pStyle w:val="Heading2"/>
        <w:spacing w:after="140" w:before="320"/>
      </w:pPr>
      <w:r>
        <w:t xml:space="preserve">Catch the Fire First</w:t>
      </w:r>
    </w:p>
    <w:p>
      <w:pPr>
        <w:spacing w:after="180"/>
      </w:pPr>
      <w:r>
        <w:t xml:space="preserve">Before you teach this, do the exercise yourself. Sometime this week, sit somewhere quiet, physically lift your eyes, look at the ceiling or out a window, and say out loud, slowly, three times: 'Have mercy on us, Yahweh, have mercy on us.' Don't dress it up. Notice how exposed it feels to pray something that short and that needy, no explanation attached. Then name the scoffer in your own life right now, the voice, real or in your head, that treats your faith or your struggle as foolish. Practice the one-line answer: 'my eyes look to Yahweh.' If you haven't felt the weight of watching the hand yourself, your teaching of it will be a description instead of an invitation.</w:t>
      </w:r>
    </w:p>
    <w:p>
      <w:pPr>
        <w:pStyle w:val="Heading2"/>
        <w:spacing w:after="140" w:before="320"/>
      </w:pPr>
      <w:r>
        <w:t xml:space="preserve">Bring Your Own Story</w:t>
      </w:r>
    </w:p>
    <w:p>
      <w:pPr>
        <w:pStyle w:val="ListParagraph"/>
        <w:numPr>
          <w:ilvl w:val="0"/>
          <w:numId w:val="1"/>
        </w:numPr>
        <w:spacing w:after="90"/>
      </w:pPr>
      <w:r>
        <w:t xml:space="preserve">A time someone made you feel foolish for depending on God instead of just handling it yourself.</w:t>
      </w:r>
    </w:p>
    <w:p>
      <w:pPr>
        <w:pStyle w:val="ListParagraph"/>
        <w:numPr>
          <w:ilvl w:val="0"/>
          <w:numId w:val="1"/>
        </w:numPr>
        <w:spacing w:after="90"/>
      </w:pPr>
      <w:r>
        <w:t xml:space="preserve">A time you were waiting on something unresolved (a diagnosis, a job, a wandering child) and had to just keep watching for God with nothing to do but wait.</w:t>
      </w:r>
    </w:p>
    <w:p>
      <w:pPr>
        <w:pStyle w:val="ListParagraph"/>
        <w:numPr>
          <w:ilvl w:val="0"/>
          <w:numId w:val="1"/>
        </w:numPr>
        <w:spacing w:after="90"/>
      </w:pPr>
      <w:r>
        <w:t xml:space="preserve">SAMPLE — polished vs real: Polished: 'I learned that dependence on God is actually strength.' Real: 'My brother-in-law asked why I was praying about it instead of just calling a lawyer, and I didn't have an answer, I just felt small.'</w:t>
      </w:r>
    </w:p>
    <w:p>
      <w:pPr>
        <w:pStyle w:val="ListParagraph"/>
        <w:numPr>
          <w:ilvl w:val="0"/>
          <w:numId w:val="1"/>
        </w:numPr>
        <w:spacing w:after="90"/>
      </w:pPr>
      <w:r>
        <w:t xml:space="preserve">Guardrail: not raw — pick a story you've already made peace with, not one you're still bleeding from.</w:t>
      </w:r>
    </w:p>
    <w:p>
      <w:pPr>
        <w:pStyle w:val="Heading2"/>
        <w:spacing w:after="140" w:before="320"/>
      </w:pPr>
      <w:r>
        <w:t xml:space="preserve">Three Ways to Open</w:t>
      </w:r>
    </w:p>
    <w:p>
      <w:pPr>
        <w:spacing w:after="180"/>
        <w:ind w:left="360"/>
      </w:pPr>
      <w:r>
        <w:rPr>
          <w:i/>
          <w:iCs/>
        </w:rPr>
        <w:t xml:space="preserve">CLASSROOM: "In an ancient household, a good servant learned to read a hand. Not just the master's voice, but the tilt of a palm, the flick of a finger that meant come, wait, now. The next signal might come any second, and there was no repeating it, so the servant kept his eyes locked on that hand. Psalm 123 says that's how we're meant to watch God. Let's see why."</w:t>
      </w:r>
    </w:p>
    <w:p>
      <w:pPr>
        <w:spacing w:after="180"/>
      </w:pPr>
      <w:r>
        <w:t xml:space="preserve">Anchor an abstract idea in a concrete ancient image before you make it personal.</w:t>
      </w:r>
    </w:p>
    <w:p>
      <w:pPr>
        <w:spacing w:after="180"/>
        <w:ind w:left="360"/>
      </w:pPr>
      <w:r>
        <w:rPr>
          <w:i/>
          <w:iCs/>
        </w:rPr>
        <w:t xml:space="preserve">SMALL GROUP: "Ever been the one in the room who still needed God, while everyone else acted like they had it covered? And you could feel the eye-roll? That's not a hypothetical for this psalm. It's written by someone whose soul is full to the brim of exactly that. Let's read what he does with it."</w:t>
      </w:r>
    </w:p>
    <w:p>
      <w:pPr>
        <w:spacing w:after="180"/>
      </w:pPr>
      <w:r>
        <w:t xml:space="preserve">Name the shared feeling first so people know the passage is about their actual life.</w:t>
      </w:r>
    </w:p>
    <w:p>
      <w:pPr>
        <w:spacing w:after="180"/>
        <w:ind w:left="360"/>
      </w:pPr>
      <w:r>
        <w:rPr>
          <w:i/>
          <w:iCs/>
        </w:rPr>
        <w:t xml:space="preserve">COFFEE: "When was the last time somebody made you feel dumb for praying about something instead of just fixing it? Hold that. This little six-verse psalm was written by someone in that exact spot, and what he does next surprised me."</w:t>
      </w:r>
    </w:p>
    <w:p>
      <w:pPr>
        <w:spacing w:after="180"/>
      </w:pPr>
      <w:r>
        <w:t xml:space="preserve">Open with a single honest question that invites confession, not information.</w:t>
      </w:r>
    </w:p>
    <w:p>
      <w:pPr>
        <w:pStyle w:val="Heading2"/>
        <w:spacing w:after="140" w:before="320"/>
      </w:pPr>
      <w:r>
        <w:t xml:space="preserve">Teaching the Word</w:t>
      </w:r>
    </w:p>
    <w:p>
      <w:pPr>
        <w:spacing w:after="180"/>
      </w:pPr>
      <w:r>
        <w:t xml:space="preserve">The word to teach here is the Hebrew for mercy, chanan, the root behind the repeated cry 'have mercy on us.' It's not a formal legal pardon. It pictures a superior bending down to show unearned favor to someone with no claim on it, someone below them looking up. That's the whole posture of this psalm in one word: eyes lifted, hand empty, waiting for the One above to bend down. Here's the physical image, do it with the room: hold your open hand up high, and have them look at it the way a servant watches for the next signal, not glancing away, just waiting. Now imagine that hand slowly turning over and opening toward you. That turning-toward is chanan. It's what the servant waits for and it's what the psalm is sure will come. The single most keepable line is this: 'so our eyes look to Yahweh, our God, until he has mercy on us.' Say it, and then stop talking. Let it sit.</w:t>
      </w:r>
    </w:p>
    <w:p>
      <w:pPr>
        <w:pStyle w:val="Heading2"/>
        <w:spacing w:after="140" w:before="320"/>
      </w:pPr>
      <w:r>
        <w:t xml:space="preserve">Discussion Questions</w:t>
      </w:r>
    </w:p>
    <w:p>
      <w:pPr>
        <w:spacing w:after="40"/>
      </w:pPr>
      <w:r>
        <w:rPr>
          <w:b/>
          <w:bCs/>
        </w:rPr>
        <w:t xml:space="preserve">1. Verse 4 says the soul is 'exceedingly filled' with scoffing. What does it feel like when contempt fills you up to the brim like that?</w:t>
      </w:r>
    </w:p>
    <w:p>
      <w:pPr>
        <w:spacing w:after="60"/>
        <w:ind w:left="360"/>
      </w:pPr>
      <w:r>
        <w:rPr>
          <w:i/>
          <w:iCs/>
          <w:color w:val="6B5F52"/>
          <w:sz w:val="18"/>
          <w:szCs w:val="18"/>
        </w:rPr>
        <w:t xml:space="preserve">Coaching note: You're getting them to name the pain honestly before you offer the cure. Don't rush to fix it. Let two or three people describe the feeling.</w:t>
      </w:r>
    </w:p>
    <w:p>
      <w:pPr>
        <w:spacing w:after="180"/>
        <w:ind w:left="360"/>
      </w:pPr>
      <w:r>
        <w:rPr>
          <w:i/>
          <w:iCs/>
          <w:color w:val="6B5F52"/>
          <w:sz w:val="18"/>
          <w:szCs w:val="18"/>
        </w:rPr>
        <w:t xml:space="preserve">If it stalls: When was the last time somebody made you feel small for still believing something? Just one word for how that felt.</w:t>
      </w:r>
    </w:p>
    <w:p>
      <w:pPr>
        <w:spacing w:after="40"/>
      </w:pPr>
      <w:r>
        <w:rPr>
          <w:b/>
          <w:bCs/>
        </w:rPr>
        <w:t xml:space="preserve">2. The psalm calls the scoffers 'those who are at ease' and 'the proud.' Why do people who have it easy tend to look down on people who are depending on God?</w:t>
      </w:r>
    </w:p>
    <w:p>
      <w:pPr>
        <w:spacing w:after="60"/>
        <w:ind w:left="360"/>
      </w:pPr>
      <w:r>
        <w:rPr>
          <w:i/>
          <w:iCs/>
          <w:color w:val="6B5F52"/>
          <w:sz w:val="18"/>
          <w:szCs w:val="18"/>
        </w:rPr>
        <w:t xml:space="preserve">Coaching note: This is a two-sided question, good tension. Push them: the proud need no one, so dependence looks like weakness to them. Let someone argue that dependence really IS weak, then let the room answer it.</w:t>
      </w:r>
    </w:p>
    <w:p>
      <w:pPr>
        <w:spacing w:after="180"/>
        <w:ind w:left="360"/>
      </w:pPr>
      <w:r>
        <w:rPr>
          <w:i/>
          <w:iCs/>
          <w:color w:val="6B5F52"/>
          <w:sz w:val="18"/>
          <w:szCs w:val="18"/>
        </w:rPr>
        <w:t xml:space="preserve">If it stalls: Have you ever caught yourself thinking someone was weak for needing help? Be honest.</w:t>
      </w:r>
    </w:p>
    <w:p>
      <w:pPr>
        <w:spacing w:after="40"/>
      </w:pPr>
      <w:r>
        <w:rPr>
          <w:b/>
          <w:bCs/>
        </w:rPr>
        <w:t xml:space="preserve">3. The servant watches the master's hand for the smallest signal. What does it actually look like to 'watch God's hand' in a week when nothing is being resolved?</w:t>
      </w:r>
    </w:p>
    <w:p>
      <w:pPr>
        <w:spacing w:after="60"/>
        <w:ind w:left="360"/>
      </w:pPr>
      <w:r>
        <w:rPr>
          <w:i/>
          <w:iCs/>
          <w:color w:val="6B5F52"/>
          <w:sz w:val="18"/>
          <w:szCs w:val="18"/>
        </w:rPr>
        <w:t xml:space="preserve">Coaching note: Steer them off vague answers like 'trust more.' Ask for something you could film them doing. Attention, not activity.</w:t>
      </w:r>
    </w:p>
    <w:p>
      <w:pPr>
        <w:spacing w:after="180"/>
        <w:ind w:left="360"/>
      </w:pPr>
      <w:r>
        <w:rPr>
          <w:i/>
          <w:iCs/>
          <w:color w:val="6B5F52"/>
          <w:sz w:val="18"/>
          <w:szCs w:val="18"/>
        </w:rPr>
        <w:t xml:space="preserve">If it stalls: If you had to wait on God for five minutes with no phone, no fixing, just watching, what would you even do with that time?</w:t>
      </w:r>
    </w:p>
    <w:p>
      <w:pPr>
        <w:spacing w:after="40"/>
      </w:pPr>
      <w:r>
        <w:rPr>
          <w:b/>
          <w:bCs/>
        </w:rPr>
        <w:t xml:space="preserve">4. The pilgrim doesn't fire back at the scoffers. His only answer is to look up. Is that strength or is that just giving up? Make the case.</w:t>
      </w:r>
    </w:p>
    <w:p>
      <w:pPr>
        <w:spacing w:after="60"/>
        <w:ind w:left="360"/>
      </w:pPr>
      <w:r>
        <w:rPr>
          <w:i/>
          <w:iCs/>
          <w:color w:val="6B5F52"/>
          <w:sz w:val="18"/>
          <w:szCs w:val="18"/>
        </w:rPr>
        <w:t xml:space="preserve">Coaching note: Let the room genuinely disagree here. This is where minds should move. Some will say it's passive. Draw out why refusing to fight and choosing to wait is the harder, braver thing.</w:t>
      </w:r>
    </w:p>
    <w:p>
      <w:pPr>
        <w:spacing w:after="180"/>
        <w:ind w:left="360"/>
      </w:pPr>
      <w:r>
        <w:rPr>
          <w:i/>
          <w:iCs/>
          <w:color w:val="6B5F52"/>
          <w:sz w:val="18"/>
          <w:szCs w:val="18"/>
        </w:rPr>
        <w:t xml:space="preserve">If it stalls: Which is harder for you when someone mocks you: firing back, or saying nothing and just praying? Why?</w:t>
      </w:r>
    </w:p>
    <w:p>
      <w:pPr>
        <w:spacing w:after="40"/>
      </w:pPr>
      <w:r>
        <w:rPr>
          <w:b/>
          <w:bCs/>
        </w:rPr>
        <w:t xml:space="preserve">5. Where in your life right now is God asking you to keep your eyes on his hand and wait, instead of forcing an outcome or arguing your case?</w:t>
      </w:r>
    </w:p>
    <w:p>
      <w:pPr>
        <w:spacing w:after="60"/>
        <w:ind w:left="360"/>
      </w:pPr>
      <w:r>
        <w:rPr>
          <w:i/>
          <w:iCs/>
          <w:color w:val="6B5F52"/>
          <w:sz w:val="18"/>
          <w:szCs w:val="18"/>
        </w:rPr>
        <w:t xml:space="preserve">Coaching note: This is the commitment door. Don't let it stay general. As each person answers, gently ask 'so what will you actually do Thursday when that comes?' Turn the confession into a rep.</w:t>
      </w:r>
    </w:p>
    <w:p>
      <w:pPr>
        <w:spacing w:after="180"/>
        <w:ind w:left="360"/>
      </w:pPr>
      <w:r>
        <w:rPr>
          <w:i/>
          <w:iCs/>
          <w:color w:val="6B5F52"/>
          <w:sz w:val="18"/>
          <w:szCs w:val="18"/>
        </w:rPr>
        <w:t xml:space="preserve">If it stalls: Name one thing you're waiting on right now that you keep trying to fix yourself. Just name it.</w:t>
      </w:r>
    </w:p>
    <w:p>
      <w:pPr>
        <w:pStyle w:val="Heading2"/>
        <w:spacing w:after="140" w:before="320"/>
      </w:pPr>
      <w:r>
        <w:t xml:space="preserve">Questions You May Hear</w:t>
      </w:r>
    </w:p>
    <w:p>
      <w:pPr>
        <w:spacing w:after="180"/>
        <w:ind w:left="360"/>
      </w:pPr>
      <w:r>
        <w:rPr>
          <w:i/>
          <w:iCs/>
        </w:rPr>
        <w:t xml:space="preserve">"Isn't teaching people to be 'servants watching a master' just teaching them to be doormats?"</w:t>
      </w:r>
    </w:p>
    <w:p>
      <w:pPr>
        <w:spacing w:after="180"/>
      </w:pPr>
      <w:r>
        <w:t xml:space="preserve">The opposite. In that world the servant had no independent standing, but the point isn't submission for its own sake, it's knowing exactly where your provision comes from and refusing to look elsewhere. Dependence isn't weakness when the hand you're watching is the Lord's.</w:t>
      </w:r>
    </w:p>
    <w:p>
      <w:pPr>
        <w:spacing w:after="180"/>
        <w:ind w:left="360"/>
      </w:pPr>
      <w:r>
        <w:rPr>
          <w:i/>
          <w:iCs/>
        </w:rPr>
        <w:t xml:space="preserve">"Why does he ask for mercy twice in a row? Is that just repetition for style?"</w:t>
      </w:r>
    </w:p>
    <w:p>
      <w:pPr>
        <w:spacing w:after="180"/>
      </w:pPr>
      <w:r>
        <w:t xml:space="preserve">The repetition is the prayer working. It's meant to be short and repeated, not polished, like someone in real distress. He isn't explaining his sorrow in careful sentences, he's just turning his face toward God again and again until mercy comes.</w:t>
      </w:r>
    </w:p>
    <w:p>
      <w:pPr>
        <w:spacing w:after="180"/>
        <w:ind w:left="360"/>
      </w:pPr>
      <w:r>
        <w:rPr>
          <w:i/>
          <w:iCs/>
        </w:rPr>
        <w:t xml:space="preserve">"Does this connect to Jesus at all, or is it just an Old Testament complaint?"</w:t>
      </w:r>
    </w:p>
    <w:p>
      <w:pPr>
        <w:spacing w:after="180"/>
      </w:pPr>
      <w:r>
        <w:t xml:space="preserve">It points straight to him. Jesus was despised and rejected, filled to the brim with the mockery of the proud, and he kept his eyes fixed on his Father through all of it. Because he endured that contempt to the end, the servant's upward look is now sure of an answer.</w:t>
      </w:r>
    </w:p>
    <w:p>
      <w:pPr>
        <w:spacing w:after="180"/>
        <w:ind w:left="360"/>
      </w:pPr>
      <w:r>
        <w:rPr>
          <w:i/>
          <w:iCs/>
        </w:rPr>
        <w:t xml:space="preserve">"The maid watching her mistress, Hagar, the Canaanite woman, why so many servant images?"</w:t>
      </w:r>
    </w:p>
    <w:p>
      <w:pPr>
        <w:spacing w:after="180"/>
      </w:pPr>
      <w:r>
        <w:t xml:space="preserve">Because the servant's despised, dependent position is exactly where God shows up. Hagar the runaway maid names God 'the One who sees me,' and Jesus calls the Canaanite woman's crumbs-under-the-table faith 'great.' The lowly, watching posture is where mercy finds people.</w:t>
      </w:r>
    </w:p>
    <w:p>
      <w:pPr>
        <w:pStyle w:val="Heading2"/>
        <w:spacing w:after="140" w:before="320"/>
      </w:pPr>
      <w:r>
        <w:t xml:space="preserve">For Experienced Leaders</w:t>
      </w:r>
    </w:p>
    <w:p>
      <w:pPr>
        <w:pStyle w:val="ListParagraph"/>
        <w:numPr>
          <w:ilvl w:val="0"/>
          <w:numId w:val="1"/>
        </w:numPr>
        <w:spacing w:after="90"/>
      </w:pPr>
      <w:r>
        <w:t xml:space="preserve">Do the ceiling-and-out-loud prayer yourself in front of the room if you can. People will not lift their eyes physically if the leader is too self-conscious to do it first.</w:t>
      </w:r>
    </w:p>
    <w:p>
      <w:pPr>
        <w:pStyle w:val="ListParagraph"/>
        <w:numPr>
          <w:ilvl w:val="0"/>
          <w:numId w:val="1"/>
        </w:numPr>
        <w:spacing w:after="90"/>
      </w:pPr>
      <w:r>
        <w:t xml:space="preserve">Watch for the person who wants to turn this into a session about who's mocking them. Acknowledge the contempt, then firmly pivot every time to where the psalm points: up. The scoffers are not the subject.</w:t>
      </w:r>
    </w:p>
    <w:p>
      <w:pPr>
        <w:pStyle w:val="ListParagraph"/>
        <w:numPr>
          <w:ilvl w:val="0"/>
          <w:numId w:val="1"/>
        </w:numPr>
        <w:spacing w:after="90"/>
      </w:pPr>
      <w:r>
        <w:t xml:space="preserve">After this lesson, replay it in your head: did anyone actually change their mind, or did the whole hour run on agreement? If everyone just nodded, you didn't put enough tension in the room. Next time, lean harder on question 4 where they can genuinely disagree, so there's something real to move on. Nodding isn't transformation.</w:t>
      </w:r>
    </w:p>
    <w:p>
      <w:pPr>
        <w:pStyle w:val="Heading2"/>
        <w:spacing w:after="140" w:before="320"/>
      </w:pPr>
      <w:r>
        <w:t xml:space="preserve">Landing the Lesson</w:t>
      </w:r>
    </w:p>
    <w:p>
      <w:pPr>
        <w:spacing w:after="180"/>
      </w:pPr>
      <w:r>
        <w:t xml:space="preserve">Commitments: Before anyone leaves, go around and have each person name one concrete thing they'll do this week: the specific scoffer they'll answer only with 'my eyes look to Yahweh,' or the unresolved thing they'll watch God about for five phoneless minutes. Their words, checkable.</w:t>
      </w:r>
    </w:p>
    <w:p>
      <w:pPr>
        <w:spacing w:after="180"/>
        <w:ind w:left="360"/>
      </w:pPr>
      <w:r>
        <w:rPr>
          <w:i/>
          <w:iCs/>
        </w:rPr>
        <w:t xml:space="preserve">Close by praying out loud over the actual things people just named, the actual scoffer, the actual diagnosis or wandering child they're waiting on. Don't reach for anything written; say their own words back to God and ask him to bend down in mercy on exactly those things.</w:t>
      </w:r>
    </w:p>
    <w:p>
      <w:pPr>
        <w:spacing w:after="180"/>
      </w:pPr>
      <w:r>
        <w:t xml:space="preserve">If you run out of time: If the room only gets to question 2 or 3 because people are finally being honest about the contempt they're carrying, stay there. Honest lament that never reaches the application is still a win.</w:t>
      </w:r>
    </w:p>
    <w:p>
      <w:pPr>
        <w:spacing w:after="180"/>
      </w:pPr>
      <w:r>
        <w:t xml:space="preserve">Midweek follow-up: Midweek, text one line to the group: 'Did you catch any small movement of God's hand this week? Reply with one.' It keeps the servant's watching alive between meetings.</w:t>
      </w:r>
    </w:p>
    <w:p/>
    <w:p>
      <w:pPr>
        <w:spacing w:after="180"/>
      </w:pPr>
      <w:r>
        <w:t xml:space="preserve">Free at digdeeper.ai/devotionals/psalms/123/lesson</w:t>
      </w:r>
    </w:p>
    <w:p>
      <w:pPr>
        <w:pStyle w:val="Title"/>
        <w:pageBreakBefore/>
        <w:spacing w:after="80"/>
      </w:pPr>
      <w:r>
        <w:t xml:space="preserve">Handout</w:t>
      </w:r>
    </w:p>
    <w:p>
      <w:pPr>
        <w:spacing w:after="320"/>
      </w:pPr>
      <w:r>
        <w:rPr>
          <w:color w:val="8A6D2F"/>
          <w:sz w:val="18"/>
          <w:szCs w:val="18"/>
        </w:rPr>
        <w:t xml:space="preserve">PSALM 123 (WEB) · DIGDEEPER.AI</w:t>
      </w:r>
    </w:p>
    <w:p>
      <w:pPr>
        <w:spacing w:after="180"/>
      </w:pPr>
      <w:r>
        <w:t xml:space="preserve">During the lesson:</w:t>
      </w:r>
    </w:p>
    <w:p>
      <w:pPr>
        <w:pStyle w:val="ListParagraph"/>
        <w:numPr>
          <w:ilvl w:val="0"/>
          <w:numId w:val="1"/>
        </w:numPr>
        <w:spacing w:after="240"/>
      </w:pPr>
      <w:r>
        <w:t xml:space="preserve">One word for how it feels when someone's contempt fills you up to the brim:</w:t>
      </w:r>
    </w:p>
    <w:p>
      <w:pPr>
        <w:pStyle w:val="ListParagraph"/>
        <w:numPr>
          <w:ilvl w:val="0"/>
          <w:numId w:val="1"/>
        </w:numPr>
        <w:spacing w:after="240"/>
      </w:pPr>
      <w:r>
        <w:t xml:space="preserve">Name the scoffer in your life right now, the voice that treats your faith or your struggle as foolish:</w:t>
      </w:r>
    </w:p>
    <w:p>
      <w:pPr>
        <w:pStyle w:val="ListParagraph"/>
        <w:numPr>
          <w:ilvl w:val="0"/>
          <w:numId w:val="1"/>
        </w:numPr>
        <w:spacing w:after="240"/>
      </w:pPr>
      <w:r>
        <w:t xml:space="preserve">The one thing you're waiting on that you keep trying to fix yourself:</w:t>
      </w:r>
    </w:p>
    <w:p>
      <w:pPr>
        <w:pStyle w:val="ListParagraph"/>
        <w:numPr>
          <w:ilvl w:val="0"/>
          <w:numId w:val="1"/>
        </w:numPr>
        <w:spacing w:after="240"/>
      </w:pPr>
      <w:r>
        <w:t xml:space="preserve">Write the psalm's one-line answer to contempt, the reply you'll use this week:</w:t>
      </w:r>
    </w:p>
    <w:p>
      <w:pPr>
        <w:pStyle w:val="ListParagraph"/>
        <w:numPr>
          <w:ilvl w:val="0"/>
          <w:numId w:val="1"/>
        </w:numPr>
        <w:spacing w:after="240"/>
      </w:pPr>
      <w:r>
        <w:t xml:space="preserve">My commitment this week (specific and checkable):</w:t>
      </w:r>
    </w:p>
    <w:p>
      <w:pPr>
        <w:spacing w:after="180"/>
      </w:pPr>
      <w:r>
        <w:t xml:space="preserve">Take-home actions:</w:t>
      </w:r>
    </w:p>
    <w:p>
      <w:pPr>
        <w:pStyle w:val="ListParagraph"/>
        <w:numPr>
          <w:ilvl w:val="0"/>
          <w:numId w:val="1"/>
        </w:numPr>
        <w:spacing w:after="240"/>
      </w:pPr>
      <w:r>
        <w:t xml:space="preserve">Tonight, lift your eyes physically, sit up, look toward the ceiling or a window, and say aloud, 'Have mercy on us, Yahweh, have mercy on us.' Short and repeated. No polished sentences required.</w:t>
      </w:r>
    </w:p>
    <w:p>
      <w:pPr>
        <w:pStyle w:val="ListParagraph"/>
        <w:numPr>
          <w:ilvl w:val="0"/>
          <w:numId w:val="1"/>
        </w:numPr>
        <w:spacing w:after="240"/>
      </w:pPr>
      <w:r>
        <w:t xml:space="preserve">Set your phone down for five minutes and simply watch for God the way a servant watches the master's hand. No scrolling, no fixing, just attention held on him.</w:t>
      </w:r>
    </w:p>
    <w:p>
      <w:pPr>
        <w:pStyle w:val="ListParagraph"/>
        <w:numPr>
          <w:ilvl w:val="0"/>
          <w:numId w:val="1"/>
        </w:numPr>
        <w:spacing w:after="240"/>
      </w:pPr>
      <w:r>
        <w:t xml:space="preserve">When someone dismisses your faith or your struggle this week, don't rehearse a comeback. Answer inwardly with one line: 'my eyes look to Yahweh.'</w:t>
      </w:r>
    </w:p>
    <w:p>
      <w:pPr>
        <w:spacing w:after="180"/>
        <w:ind w:left="360"/>
      </w:pPr>
      <w:r>
        <w:rPr>
          <w:i/>
          <w:iCs/>
        </w:rPr>
        <w:t xml:space="preserve">Watch for the smallest movement of God's hand today, and thank him the moment you see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2026-08-30T20:35:43.548Z</dcterms:created>
  <dcterms:modified xsi:type="dcterms:W3CDTF">2026-08-30T20:35:43.548Z</dcterms:modified>
</cp:coreProperties>
</file>

<file path=docProps/custom.xml><?xml version="1.0" encoding="utf-8"?>
<Properties xmlns="http://schemas.openxmlformats.org/officeDocument/2006/custom-properties" xmlns:vt="http://schemas.openxmlformats.org/officeDocument/2006/docPropsVTypes"/>
</file>